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33D9C" w14:textId="77777777" w:rsidR="00B66C81" w:rsidRPr="00811083" w:rsidRDefault="00B66C81" w:rsidP="00B66C81">
      <w:pPr>
        <w:jc w:val="center"/>
        <w:rPr>
          <w:b/>
        </w:rPr>
      </w:pPr>
      <w:r w:rsidRPr="00811083">
        <w:rPr>
          <w:b/>
        </w:rPr>
        <w:t>Előzetes hatásvizsgálat</w:t>
      </w:r>
    </w:p>
    <w:p w14:paraId="337F3222" w14:textId="77777777" w:rsidR="00B66C81" w:rsidRPr="00811083" w:rsidRDefault="00B66C81" w:rsidP="00B66C81">
      <w:pPr>
        <w:jc w:val="center"/>
        <w:rPr>
          <w:b/>
        </w:rPr>
      </w:pPr>
      <w:r w:rsidRPr="00811083">
        <w:rPr>
          <w:b/>
        </w:rPr>
        <w:t>a jogalkotásról szóló 2010. évi CXXX. törvény 17.§ (1) bekezdése alapján</w:t>
      </w:r>
    </w:p>
    <w:p w14:paraId="31B31F7D" w14:textId="77777777" w:rsidR="00B66C81" w:rsidRPr="00811083" w:rsidRDefault="00B66C81" w:rsidP="00B66C81">
      <w:pPr>
        <w:jc w:val="center"/>
        <w:rPr>
          <w:i/>
        </w:rPr>
      </w:pPr>
    </w:p>
    <w:p w14:paraId="3FCBCFC8" w14:textId="77777777" w:rsidR="00B66C81" w:rsidRPr="00811083" w:rsidRDefault="00B66C81" w:rsidP="00B66C81">
      <w:pPr>
        <w:rPr>
          <w:b/>
        </w:rPr>
      </w:pPr>
    </w:p>
    <w:p w14:paraId="08EF0F8A" w14:textId="77777777" w:rsidR="00B66C81" w:rsidRPr="00811083" w:rsidRDefault="00B66C81" w:rsidP="00B66C81">
      <w:pPr>
        <w:rPr>
          <w:b/>
        </w:rPr>
      </w:pPr>
    </w:p>
    <w:p w14:paraId="5633D97A" w14:textId="77777777" w:rsidR="00B66C81" w:rsidRPr="00811083" w:rsidRDefault="00B66C81" w:rsidP="00B66C81">
      <w:pPr>
        <w:rPr>
          <w:b/>
        </w:rPr>
      </w:pPr>
      <w:r w:rsidRPr="00811083">
        <w:rPr>
          <w:b/>
        </w:rPr>
        <w:t xml:space="preserve">A rendelet-tervezet címe: </w:t>
      </w:r>
    </w:p>
    <w:p w14:paraId="1E2B0DF1" w14:textId="2D25C82B" w:rsidR="00B66C81" w:rsidRPr="00811083" w:rsidRDefault="00B66C81" w:rsidP="00B66C81">
      <w:pPr>
        <w:jc w:val="both"/>
        <w:rPr>
          <w:i/>
        </w:rPr>
      </w:pPr>
      <w:r>
        <w:rPr>
          <w:i/>
        </w:rPr>
        <w:t>Lenti Város Önkormányzat</w:t>
      </w:r>
      <w:r w:rsidR="00AA5BE7">
        <w:rPr>
          <w:i/>
        </w:rPr>
        <w:t>a</w:t>
      </w:r>
      <w:r w:rsidRPr="00811083">
        <w:rPr>
          <w:i/>
        </w:rPr>
        <w:t xml:space="preserve"> </w:t>
      </w:r>
      <w:r>
        <w:rPr>
          <w:i/>
        </w:rPr>
        <w:t>k</w:t>
      </w:r>
      <w:r w:rsidRPr="00811083">
        <w:rPr>
          <w:i/>
        </w:rPr>
        <w:t>épviselő-testület</w:t>
      </w:r>
      <w:r>
        <w:rPr>
          <w:i/>
        </w:rPr>
        <w:t xml:space="preserve">e </w:t>
      </w:r>
      <w:r w:rsidR="00C401A4">
        <w:rPr>
          <w:i/>
        </w:rPr>
        <w:t>8</w:t>
      </w:r>
      <w:r w:rsidRPr="00811083">
        <w:rPr>
          <w:i/>
        </w:rPr>
        <w:t>/</w:t>
      </w:r>
      <w:r w:rsidR="00C401A4">
        <w:rPr>
          <w:i/>
        </w:rPr>
        <w:t>2024</w:t>
      </w:r>
      <w:r w:rsidRPr="00811083">
        <w:rPr>
          <w:i/>
        </w:rPr>
        <w:t>.</w:t>
      </w:r>
      <w:r w:rsidR="00C401A4">
        <w:rPr>
          <w:i/>
        </w:rPr>
        <w:t xml:space="preserve"> </w:t>
      </w:r>
      <w:r w:rsidRPr="00811083">
        <w:rPr>
          <w:i/>
        </w:rPr>
        <w:t>(</w:t>
      </w:r>
      <w:r w:rsidR="00C401A4">
        <w:rPr>
          <w:i/>
        </w:rPr>
        <w:t>V.2</w:t>
      </w:r>
      <w:r w:rsidR="00CF3B2B">
        <w:rPr>
          <w:i/>
        </w:rPr>
        <w:t>3</w:t>
      </w:r>
      <w:r w:rsidR="00C401A4">
        <w:rPr>
          <w:i/>
        </w:rPr>
        <w:t>.</w:t>
      </w:r>
      <w:r w:rsidRPr="00811083">
        <w:rPr>
          <w:i/>
        </w:rPr>
        <w:t>) önkormányzati ren</w:t>
      </w:r>
      <w:r>
        <w:rPr>
          <w:i/>
        </w:rPr>
        <w:t>delete az önkormányzat 2023. évi z</w:t>
      </w:r>
      <w:r w:rsidRPr="00811083">
        <w:rPr>
          <w:i/>
        </w:rPr>
        <w:t>árszámadásáról</w:t>
      </w:r>
    </w:p>
    <w:p w14:paraId="74C28A40" w14:textId="77777777" w:rsidR="00B66C81" w:rsidRPr="00811083" w:rsidRDefault="00B66C81" w:rsidP="00B66C81">
      <w:pPr>
        <w:rPr>
          <w:b/>
          <w:i/>
        </w:rPr>
      </w:pPr>
    </w:p>
    <w:p w14:paraId="663E9FD3" w14:textId="77777777" w:rsidR="00B66C81" w:rsidRPr="00811083" w:rsidRDefault="00B66C81" w:rsidP="00B66C81">
      <w:pPr>
        <w:rPr>
          <w:b/>
        </w:rPr>
      </w:pPr>
    </w:p>
    <w:p w14:paraId="0B86551F" w14:textId="77777777" w:rsidR="00B66C81" w:rsidRPr="00811083" w:rsidRDefault="00B66C81" w:rsidP="00B66C81">
      <w:pPr>
        <w:rPr>
          <w:b/>
        </w:rPr>
      </w:pPr>
      <w:r w:rsidRPr="00811083">
        <w:rPr>
          <w:b/>
        </w:rPr>
        <w:t xml:space="preserve">Társadalmi-gazdasági hatása: </w:t>
      </w:r>
    </w:p>
    <w:p w14:paraId="3B7C3637" w14:textId="77777777" w:rsidR="00B66C81" w:rsidRPr="00811083" w:rsidRDefault="00B66C81" w:rsidP="00B66C81">
      <w:pPr>
        <w:jc w:val="both"/>
        <w:rPr>
          <w:i/>
        </w:rPr>
      </w:pPr>
      <w:r w:rsidRPr="00811083">
        <w:rPr>
          <w:i/>
        </w:rPr>
        <w:t xml:space="preserve">A zárszámadási rendelet széles körben biztosítja a választópolgárok számára az önkormányzat gazdálkodásának, pénzügyi, vagyoni, jövedelmi helyzetének megismerését. </w:t>
      </w:r>
    </w:p>
    <w:p w14:paraId="2738BF6A" w14:textId="77777777" w:rsidR="00B66C81" w:rsidRPr="00811083" w:rsidRDefault="00B66C81" w:rsidP="00B66C81">
      <w:pPr>
        <w:rPr>
          <w:b/>
        </w:rPr>
      </w:pPr>
    </w:p>
    <w:p w14:paraId="4713FA68" w14:textId="77777777" w:rsidR="00B66C81" w:rsidRPr="00811083" w:rsidRDefault="00B66C81" w:rsidP="00B66C81">
      <w:pPr>
        <w:rPr>
          <w:b/>
        </w:rPr>
      </w:pPr>
    </w:p>
    <w:p w14:paraId="647A4AC2" w14:textId="77777777" w:rsidR="00B66C81" w:rsidRPr="00811083" w:rsidRDefault="00B66C81" w:rsidP="00B66C81">
      <w:pPr>
        <w:jc w:val="both"/>
        <w:rPr>
          <w:i/>
        </w:rPr>
      </w:pPr>
      <w:r w:rsidRPr="00811083">
        <w:rPr>
          <w:b/>
        </w:rPr>
        <w:t xml:space="preserve">Költségvetési hatása: </w:t>
      </w:r>
      <w:r w:rsidRPr="00811083">
        <w:rPr>
          <w:i/>
        </w:rPr>
        <w:t>Költsé</w:t>
      </w:r>
      <w:r>
        <w:rPr>
          <w:i/>
        </w:rPr>
        <w:t>gvetési hatás nem mutatható ki.</w:t>
      </w:r>
    </w:p>
    <w:p w14:paraId="4292F2A8" w14:textId="77777777" w:rsidR="00B66C81" w:rsidRPr="00811083" w:rsidRDefault="00B66C81" w:rsidP="00B66C81">
      <w:pPr>
        <w:rPr>
          <w:b/>
        </w:rPr>
      </w:pPr>
    </w:p>
    <w:p w14:paraId="1A73EC61" w14:textId="77777777" w:rsidR="00B66C81" w:rsidRPr="00811083" w:rsidRDefault="00B66C81" w:rsidP="00B66C81">
      <w:pPr>
        <w:rPr>
          <w:b/>
        </w:rPr>
      </w:pPr>
    </w:p>
    <w:p w14:paraId="6C3FF471" w14:textId="77777777" w:rsidR="00B66C81" w:rsidRPr="00811083" w:rsidRDefault="00B66C81" w:rsidP="00B66C81">
      <w:pPr>
        <w:rPr>
          <w:i/>
        </w:rPr>
      </w:pPr>
      <w:r w:rsidRPr="00811083">
        <w:rPr>
          <w:b/>
        </w:rPr>
        <w:t xml:space="preserve">Környezeti, egészségi következményei: </w:t>
      </w:r>
      <w:r w:rsidRPr="00811083">
        <w:rPr>
          <w:i/>
        </w:rPr>
        <w:t>Nincs.</w:t>
      </w:r>
    </w:p>
    <w:p w14:paraId="6C917D86" w14:textId="77777777" w:rsidR="00B66C81" w:rsidRPr="00811083" w:rsidRDefault="00B66C81" w:rsidP="00B66C81">
      <w:pPr>
        <w:rPr>
          <w:b/>
        </w:rPr>
      </w:pPr>
    </w:p>
    <w:p w14:paraId="24895BDE" w14:textId="77777777" w:rsidR="00B66C81" w:rsidRPr="00811083" w:rsidRDefault="00B66C81" w:rsidP="00B66C81">
      <w:pPr>
        <w:rPr>
          <w:b/>
        </w:rPr>
      </w:pPr>
    </w:p>
    <w:p w14:paraId="44961390" w14:textId="77777777" w:rsidR="00B66C81" w:rsidRPr="00811083" w:rsidRDefault="00B66C81" w:rsidP="00B66C81">
      <w:pPr>
        <w:jc w:val="both"/>
        <w:rPr>
          <w:i/>
        </w:rPr>
      </w:pPr>
      <w:r w:rsidRPr="00811083">
        <w:rPr>
          <w:b/>
        </w:rPr>
        <w:t xml:space="preserve">Adminisztratív </w:t>
      </w:r>
      <w:proofErr w:type="spellStart"/>
      <w:r w:rsidRPr="00811083">
        <w:rPr>
          <w:b/>
        </w:rPr>
        <w:t>terheket</w:t>
      </w:r>
      <w:proofErr w:type="spellEnd"/>
      <w:r w:rsidRPr="00811083">
        <w:rPr>
          <w:b/>
        </w:rPr>
        <w:t xml:space="preserve"> befolyásoló hatása: </w:t>
      </w:r>
      <w:r w:rsidRPr="00811083">
        <w:rPr>
          <w:i/>
        </w:rPr>
        <w:t>Olyan előírásokat tartalmaz, amelyek feltétlenül szükségesek. Az elfogadott rendeletről az intézményeket értesíteni kell, a rendeletet a honlapon közzé kell tenni.</w:t>
      </w:r>
    </w:p>
    <w:p w14:paraId="4C7952D4" w14:textId="77777777" w:rsidR="00B66C81" w:rsidRPr="00811083" w:rsidRDefault="00B66C81" w:rsidP="00B66C81">
      <w:pPr>
        <w:rPr>
          <w:b/>
        </w:rPr>
      </w:pPr>
    </w:p>
    <w:p w14:paraId="656B6ED9" w14:textId="77777777" w:rsidR="00B66C81" w:rsidRPr="00811083" w:rsidRDefault="00B66C81" w:rsidP="00B66C81">
      <w:pPr>
        <w:rPr>
          <w:b/>
        </w:rPr>
      </w:pPr>
    </w:p>
    <w:p w14:paraId="658860E2" w14:textId="77777777" w:rsidR="00B66C81" w:rsidRPr="00811083" w:rsidRDefault="00B66C81" w:rsidP="00B66C81">
      <w:pPr>
        <w:rPr>
          <w:i/>
        </w:rPr>
      </w:pPr>
      <w:r w:rsidRPr="00811083">
        <w:rPr>
          <w:b/>
        </w:rPr>
        <w:t xml:space="preserve">Egyéb hatása: </w:t>
      </w:r>
      <w:r w:rsidRPr="00811083">
        <w:rPr>
          <w:i/>
        </w:rPr>
        <w:t>Nincs.</w:t>
      </w:r>
    </w:p>
    <w:p w14:paraId="3BF9A714" w14:textId="77777777" w:rsidR="00B66C81" w:rsidRPr="00811083" w:rsidRDefault="00B66C81" w:rsidP="00B66C81">
      <w:pPr>
        <w:rPr>
          <w:b/>
        </w:rPr>
      </w:pPr>
    </w:p>
    <w:p w14:paraId="738B7019" w14:textId="77777777" w:rsidR="00B66C81" w:rsidRPr="00811083" w:rsidRDefault="00B66C81" w:rsidP="00B66C81">
      <w:pPr>
        <w:rPr>
          <w:b/>
        </w:rPr>
      </w:pPr>
    </w:p>
    <w:p w14:paraId="47585403" w14:textId="77777777" w:rsidR="00B66C81" w:rsidRPr="00811083" w:rsidRDefault="00B66C81" w:rsidP="00B66C81">
      <w:pPr>
        <w:rPr>
          <w:b/>
        </w:rPr>
      </w:pPr>
    </w:p>
    <w:p w14:paraId="229BC458" w14:textId="77777777" w:rsidR="00B66C81" w:rsidRPr="00811083" w:rsidRDefault="00B66C81" w:rsidP="00B66C81">
      <w:pPr>
        <w:jc w:val="both"/>
        <w:rPr>
          <w:i/>
        </w:rPr>
      </w:pPr>
      <w:r w:rsidRPr="00811083">
        <w:rPr>
          <w:b/>
        </w:rPr>
        <w:t xml:space="preserve">A rendelet megalkotásának szükségessége: </w:t>
      </w:r>
      <w:r w:rsidRPr="00811083">
        <w:rPr>
          <w:i/>
        </w:rPr>
        <w:t>A módosult magasabb szintű jogszabályokkal az összhang így biztosítható.</w:t>
      </w:r>
    </w:p>
    <w:p w14:paraId="4CC821DC" w14:textId="77777777" w:rsidR="00B66C81" w:rsidRPr="00811083" w:rsidRDefault="00B66C81" w:rsidP="00B66C81">
      <w:pPr>
        <w:rPr>
          <w:b/>
        </w:rPr>
      </w:pPr>
    </w:p>
    <w:p w14:paraId="34C7D01C" w14:textId="77777777" w:rsidR="00B66C81" w:rsidRPr="00811083" w:rsidRDefault="00B66C81" w:rsidP="00B66C81">
      <w:pPr>
        <w:rPr>
          <w:b/>
        </w:rPr>
      </w:pPr>
    </w:p>
    <w:p w14:paraId="70879E2E" w14:textId="77777777" w:rsidR="00B66C81" w:rsidRPr="00811083" w:rsidRDefault="00B66C81" w:rsidP="00B66C81">
      <w:pPr>
        <w:rPr>
          <w:b/>
        </w:rPr>
      </w:pPr>
    </w:p>
    <w:p w14:paraId="1DCC4D03" w14:textId="77777777" w:rsidR="00B66C81" w:rsidRPr="00811083" w:rsidRDefault="00B66C81" w:rsidP="00B66C81">
      <w:pPr>
        <w:rPr>
          <w:i/>
        </w:rPr>
      </w:pPr>
      <w:r w:rsidRPr="00811083">
        <w:rPr>
          <w:b/>
        </w:rPr>
        <w:t xml:space="preserve">A rendelet megalkotása elmaradása esetén várható következmények: </w:t>
      </w:r>
      <w:r>
        <w:rPr>
          <w:i/>
        </w:rPr>
        <w:t>törvényességi felhívás</w:t>
      </w:r>
      <w:r w:rsidRPr="00811083">
        <w:rPr>
          <w:i/>
        </w:rPr>
        <w:t xml:space="preserve"> </w:t>
      </w:r>
    </w:p>
    <w:p w14:paraId="41B34122" w14:textId="77777777" w:rsidR="00B66C81" w:rsidRPr="00811083" w:rsidRDefault="00B66C81" w:rsidP="00B66C81">
      <w:pPr>
        <w:rPr>
          <w:b/>
        </w:rPr>
      </w:pPr>
    </w:p>
    <w:p w14:paraId="14D6956A" w14:textId="77777777" w:rsidR="00B66C81" w:rsidRPr="00811083" w:rsidRDefault="00B66C81" w:rsidP="00B66C81">
      <w:pPr>
        <w:rPr>
          <w:b/>
        </w:rPr>
      </w:pPr>
    </w:p>
    <w:p w14:paraId="072EB1BE" w14:textId="77777777" w:rsidR="00B66C81" w:rsidRPr="00811083" w:rsidRDefault="00B66C81" w:rsidP="00B66C81">
      <w:pPr>
        <w:rPr>
          <w:b/>
        </w:rPr>
      </w:pPr>
      <w:r w:rsidRPr="00811083">
        <w:rPr>
          <w:b/>
        </w:rPr>
        <w:t>A rendelet alkalmazásához szükséges feltételek:</w:t>
      </w:r>
    </w:p>
    <w:p w14:paraId="25657C46" w14:textId="77777777" w:rsidR="00B66C81" w:rsidRPr="00811083" w:rsidRDefault="00B66C81" w:rsidP="00B66C81">
      <w:pPr>
        <w:rPr>
          <w:b/>
        </w:rPr>
      </w:pPr>
    </w:p>
    <w:p w14:paraId="415D5063" w14:textId="77777777" w:rsidR="00B66C81" w:rsidRPr="00811083" w:rsidRDefault="00B66C81" w:rsidP="00B66C81">
      <w:pPr>
        <w:rPr>
          <w:b/>
        </w:rPr>
      </w:pPr>
    </w:p>
    <w:p w14:paraId="33E1C054" w14:textId="77777777" w:rsidR="00B66C81" w:rsidRPr="00811083" w:rsidRDefault="00B66C81" w:rsidP="00B66C81">
      <w:pPr>
        <w:rPr>
          <w:i/>
        </w:rPr>
      </w:pPr>
      <w:r w:rsidRPr="00811083">
        <w:rPr>
          <w:b/>
        </w:rPr>
        <w:t xml:space="preserve">                                             - személyi: </w:t>
      </w:r>
      <w:r w:rsidRPr="00811083">
        <w:rPr>
          <w:i/>
        </w:rPr>
        <w:t>nincs</w:t>
      </w:r>
    </w:p>
    <w:p w14:paraId="769C3299" w14:textId="77777777" w:rsidR="00B66C81" w:rsidRPr="00811083" w:rsidRDefault="00B66C81" w:rsidP="00B66C81">
      <w:pPr>
        <w:rPr>
          <w:b/>
        </w:rPr>
      </w:pPr>
    </w:p>
    <w:p w14:paraId="614E20D9" w14:textId="77777777" w:rsidR="00B66C81" w:rsidRPr="00811083" w:rsidRDefault="00B66C81" w:rsidP="00B66C81">
      <w:pPr>
        <w:ind w:left="2685"/>
        <w:rPr>
          <w:b/>
        </w:rPr>
      </w:pPr>
    </w:p>
    <w:p w14:paraId="0D4F1C0C" w14:textId="77777777" w:rsidR="00B66C81" w:rsidRPr="00811083" w:rsidRDefault="00B66C81" w:rsidP="00B66C81">
      <w:pPr>
        <w:ind w:left="2685"/>
        <w:rPr>
          <w:i/>
        </w:rPr>
      </w:pPr>
      <w:r w:rsidRPr="00811083">
        <w:rPr>
          <w:b/>
        </w:rPr>
        <w:t xml:space="preserve">- szervezeti: </w:t>
      </w:r>
      <w:r w:rsidRPr="00811083">
        <w:rPr>
          <w:i/>
        </w:rPr>
        <w:t>nincs</w:t>
      </w:r>
    </w:p>
    <w:p w14:paraId="2EF3AB76" w14:textId="77777777" w:rsidR="00B66C81" w:rsidRPr="00811083" w:rsidRDefault="00B66C81" w:rsidP="00B66C81">
      <w:pPr>
        <w:ind w:left="2685"/>
        <w:rPr>
          <w:b/>
        </w:rPr>
      </w:pPr>
    </w:p>
    <w:p w14:paraId="5505A30F" w14:textId="77777777" w:rsidR="00B66C81" w:rsidRPr="00811083" w:rsidRDefault="00B66C81" w:rsidP="00B66C81">
      <w:pPr>
        <w:ind w:left="2685"/>
        <w:rPr>
          <w:b/>
        </w:rPr>
      </w:pPr>
    </w:p>
    <w:p w14:paraId="544D6471" w14:textId="77777777" w:rsidR="00B66C81" w:rsidRPr="00811083" w:rsidRDefault="00B66C81" w:rsidP="00B66C81">
      <w:pPr>
        <w:ind w:left="2685"/>
        <w:rPr>
          <w:i/>
        </w:rPr>
      </w:pPr>
      <w:r w:rsidRPr="00811083">
        <w:rPr>
          <w:b/>
        </w:rPr>
        <w:t xml:space="preserve">- tárgyi: </w:t>
      </w:r>
      <w:r w:rsidRPr="00811083">
        <w:rPr>
          <w:i/>
        </w:rPr>
        <w:t>nincs</w:t>
      </w:r>
    </w:p>
    <w:p w14:paraId="381335C4" w14:textId="77777777" w:rsidR="00B66C81" w:rsidRPr="00811083" w:rsidRDefault="00B66C81" w:rsidP="00B66C81">
      <w:pPr>
        <w:ind w:left="2685"/>
        <w:rPr>
          <w:b/>
        </w:rPr>
      </w:pPr>
    </w:p>
    <w:p w14:paraId="54027D90" w14:textId="77777777" w:rsidR="00B66C81" w:rsidRPr="00811083" w:rsidRDefault="00B66C81" w:rsidP="00B66C81">
      <w:pPr>
        <w:ind w:left="2685"/>
        <w:rPr>
          <w:b/>
        </w:rPr>
      </w:pPr>
    </w:p>
    <w:p w14:paraId="7E97E396" w14:textId="77777777" w:rsidR="00B66C81" w:rsidRDefault="00B66C81" w:rsidP="00B66C81">
      <w:pPr>
        <w:ind w:left="2685"/>
      </w:pPr>
      <w:r w:rsidRPr="00811083">
        <w:rPr>
          <w:b/>
        </w:rPr>
        <w:t xml:space="preserve">- pénzügyi: </w:t>
      </w:r>
      <w:r w:rsidRPr="00811083">
        <w:rPr>
          <w:i/>
        </w:rPr>
        <w:t>nincs</w:t>
      </w:r>
    </w:p>
    <w:p w14:paraId="2402EF60" w14:textId="77777777" w:rsidR="00B66C81" w:rsidRDefault="00B66C81" w:rsidP="00B66C81">
      <w:pPr>
        <w:rPr>
          <w:b/>
        </w:rPr>
        <w:sectPr w:rsidR="00B66C81" w:rsidSect="00164A94">
          <w:footerReference w:type="even" r:id="rId7"/>
          <w:footerReference w:type="default" r:id="rId8"/>
          <w:footerReference w:type="first" r:id="rId9"/>
          <w:pgSz w:w="11906" w:h="16838" w:code="9"/>
          <w:pgMar w:top="993" w:right="849" w:bottom="851" w:left="993" w:header="709" w:footer="709" w:gutter="0"/>
          <w:cols w:space="708"/>
          <w:titlePg/>
          <w:docGrid w:linePitch="360"/>
        </w:sectPr>
      </w:pPr>
    </w:p>
    <w:p w14:paraId="70C4B8F1" w14:textId="58D1FE5F" w:rsidR="00831D50" w:rsidRDefault="0090138D" w:rsidP="00B66C81">
      <w:pPr>
        <w:pStyle w:val="Szvegtrzs"/>
        <w:spacing w:before="240" w:after="480" w:line="240" w:lineRule="auto"/>
        <w:rPr>
          <w:b/>
          <w:bCs/>
        </w:rPr>
      </w:pPr>
      <w:r>
        <w:rPr>
          <w:b/>
          <w:bCs/>
        </w:rPr>
        <w:lastRenderedPageBreak/>
        <w:t xml:space="preserve">Lenti Város Önkormányzata Képviselő-testületének </w:t>
      </w:r>
      <w:r w:rsidR="00C401A4">
        <w:rPr>
          <w:b/>
          <w:bCs/>
        </w:rPr>
        <w:t>8</w:t>
      </w:r>
      <w:r>
        <w:rPr>
          <w:b/>
          <w:bCs/>
        </w:rPr>
        <w:t>/</w:t>
      </w:r>
      <w:r w:rsidR="00C401A4">
        <w:rPr>
          <w:b/>
          <w:bCs/>
        </w:rPr>
        <w:t>2024</w:t>
      </w:r>
      <w:r>
        <w:rPr>
          <w:b/>
          <w:bCs/>
        </w:rPr>
        <w:t>. (</w:t>
      </w:r>
      <w:r w:rsidR="00C401A4">
        <w:rPr>
          <w:b/>
          <w:bCs/>
        </w:rPr>
        <w:t>V</w:t>
      </w:r>
      <w:r>
        <w:rPr>
          <w:b/>
          <w:bCs/>
        </w:rPr>
        <w:t>.</w:t>
      </w:r>
      <w:r w:rsidR="00834BFD">
        <w:rPr>
          <w:b/>
          <w:bCs/>
        </w:rPr>
        <w:t xml:space="preserve"> </w:t>
      </w:r>
      <w:r w:rsidR="00C401A4">
        <w:rPr>
          <w:b/>
          <w:bCs/>
        </w:rPr>
        <w:t>2</w:t>
      </w:r>
      <w:r w:rsidR="00CF3B2B">
        <w:rPr>
          <w:b/>
          <w:bCs/>
        </w:rPr>
        <w:t>3</w:t>
      </w:r>
      <w:r w:rsidR="00834BFD">
        <w:rPr>
          <w:b/>
          <w:bCs/>
        </w:rPr>
        <w:t>.</w:t>
      </w:r>
      <w:r>
        <w:rPr>
          <w:b/>
          <w:bCs/>
        </w:rPr>
        <w:t>) önkormányzati rendelete</w:t>
      </w:r>
    </w:p>
    <w:p w14:paraId="45F7EE1C" w14:textId="77777777" w:rsidR="00831D50" w:rsidRDefault="0090138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2023. évi zárszámadásáról</w:t>
      </w:r>
    </w:p>
    <w:p w14:paraId="53768C0D" w14:textId="0017E2B9" w:rsidR="00831D50" w:rsidRDefault="00AA5BE7">
      <w:pPr>
        <w:pStyle w:val="Szvegtrzs"/>
        <w:spacing w:before="220" w:after="0" w:line="240" w:lineRule="auto"/>
        <w:jc w:val="both"/>
      </w:pPr>
      <w:r>
        <w:t xml:space="preserve">Lenti Város </w:t>
      </w:r>
      <w:r w:rsidR="0090138D">
        <w:t>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05E7AD70" w14:textId="77777777" w:rsidR="00831D50" w:rsidRDefault="0090138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3F54595" w14:textId="2F618D34" w:rsidR="00831D50" w:rsidRDefault="0090138D">
      <w:pPr>
        <w:pStyle w:val="Szvegtrzs"/>
        <w:spacing w:after="0" w:line="240" w:lineRule="auto"/>
        <w:jc w:val="both"/>
      </w:pPr>
      <w:r>
        <w:t>(1) Lenti Város Önkormányzat</w:t>
      </w:r>
      <w:r w:rsidR="00AA5BE7">
        <w:t>a</w:t>
      </w:r>
      <w:r>
        <w:t xml:space="preserve"> képviselő-testülete (a továbbiakban: Képviselő-testület) az Önkormányzat 2023. évi költségvetésének végrehajtásáról szóló beszámolót 3 111 999 </w:t>
      </w:r>
      <w:proofErr w:type="spellStart"/>
      <w:r>
        <w:t>eFt</w:t>
      </w:r>
      <w:proofErr w:type="spellEnd"/>
      <w:r>
        <w:t>, azaz Hárommilliárd-egyszáztizenegymillió-kilencszázkilencvenkilencezer Ft költségvetési bevétellel jóváhagyja. A bevételi főösszegen belül kiemelt előirányzatok:</w:t>
      </w:r>
    </w:p>
    <w:p w14:paraId="137B18D5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bevételek</w:t>
      </w:r>
      <w:r>
        <w:t xml:space="preserve"> </w:t>
      </w:r>
      <w:r>
        <w:rPr>
          <w:b/>
          <w:bCs/>
        </w:rPr>
        <w:t>2 551 786</w:t>
      </w:r>
      <w:r>
        <w:t xml:space="preserve"> </w:t>
      </w:r>
      <w:proofErr w:type="spellStart"/>
      <w:r>
        <w:rPr>
          <w:b/>
          <w:bCs/>
        </w:rPr>
        <w:t>eFt</w:t>
      </w:r>
      <w:proofErr w:type="spellEnd"/>
    </w:p>
    <w:p w14:paraId="74746397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Működési célú támogatások államháztartáson belülről 1 437 925 </w:t>
      </w:r>
      <w:proofErr w:type="spellStart"/>
      <w:r>
        <w:t>eFt</w:t>
      </w:r>
      <w:proofErr w:type="spellEnd"/>
    </w:p>
    <w:p w14:paraId="301D8B3F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Közhatalmi bevételek 761 395 </w:t>
      </w:r>
      <w:proofErr w:type="spellStart"/>
      <w:r>
        <w:t>eFt</w:t>
      </w:r>
      <w:proofErr w:type="spellEnd"/>
    </w:p>
    <w:p w14:paraId="7873BF3C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Működési bevételek 343 816 </w:t>
      </w:r>
      <w:proofErr w:type="spellStart"/>
      <w:r>
        <w:t>eFt</w:t>
      </w:r>
      <w:proofErr w:type="spellEnd"/>
    </w:p>
    <w:p w14:paraId="0B7C485A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Működési célú átvett pénzeszközök 8 650 </w:t>
      </w:r>
      <w:proofErr w:type="spellStart"/>
      <w:r>
        <w:t>eFt</w:t>
      </w:r>
      <w:proofErr w:type="spellEnd"/>
    </w:p>
    <w:p w14:paraId="39F0595F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bevételek</w:t>
      </w:r>
      <w:r>
        <w:t xml:space="preserve"> </w:t>
      </w:r>
      <w:r>
        <w:rPr>
          <w:b/>
          <w:bCs/>
        </w:rPr>
        <w:t xml:space="preserve">560 213 </w:t>
      </w:r>
      <w:proofErr w:type="spellStart"/>
      <w:r>
        <w:rPr>
          <w:b/>
          <w:bCs/>
        </w:rPr>
        <w:t>eFt</w:t>
      </w:r>
      <w:proofErr w:type="spellEnd"/>
    </w:p>
    <w:p w14:paraId="54A15F96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támogatások államháztartáson belülről 547 192 </w:t>
      </w:r>
      <w:proofErr w:type="spellStart"/>
      <w:r>
        <w:t>eFt</w:t>
      </w:r>
      <w:proofErr w:type="spellEnd"/>
    </w:p>
    <w:p w14:paraId="4DDCE1AC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Felhalmozási bevételek 12 891 </w:t>
      </w:r>
      <w:proofErr w:type="spellStart"/>
      <w:r>
        <w:t>eFt</w:t>
      </w:r>
      <w:proofErr w:type="spellEnd"/>
    </w:p>
    <w:p w14:paraId="2DCA57B5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Felhalmozási célú átvett pénzeszközök 130 </w:t>
      </w:r>
      <w:proofErr w:type="spellStart"/>
      <w:r>
        <w:t>eFt</w:t>
      </w:r>
      <w:proofErr w:type="spellEnd"/>
    </w:p>
    <w:p w14:paraId="46937486" w14:textId="77777777" w:rsidR="00831D50" w:rsidRDefault="0090138D">
      <w:pPr>
        <w:pStyle w:val="Szvegtrzs"/>
        <w:spacing w:before="240" w:after="0" w:line="240" w:lineRule="auto"/>
        <w:jc w:val="both"/>
      </w:pPr>
      <w:r>
        <w:t xml:space="preserve">(2) A Képviselő-testület az Önkormányzat 2023. évi költségvetésének végrehajtásáról szóló beszámolót 4 618 613 </w:t>
      </w:r>
      <w:proofErr w:type="spellStart"/>
      <w:r>
        <w:t>eFt</w:t>
      </w:r>
      <w:proofErr w:type="spellEnd"/>
      <w:r>
        <w:t>, azaz Négymilliárd-hatszáztizennyolcmillió-hatszáztizenháromezer Ft költségvetési kiadással jóváhagyja. A költségvetési kiadási főösszegen belüli kiemelt előirányzatok:</w:t>
      </w:r>
    </w:p>
    <w:p w14:paraId="21EA143F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kiadások</w:t>
      </w:r>
      <w:r>
        <w:t xml:space="preserve"> </w:t>
      </w:r>
      <w:r>
        <w:rPr>
          <w:b/>
          <w:bCs/>
        </w:rPr>
        <w:t xml:space="preserve">2 904 519 </w:t>
      </w:r>
      <w:proofErr w:type="spellStart"/>
      <w:r>
        <w:rPr>
          <w:b/>
          <w:bCs/>
        </w:rPr>
        <w:t>eFt</w:t>
      </w:r>
      <w:proofErr w:type="spellEnd"/>
    </w:p>
    <w:p w14:paraId="2C176704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Személyi juttatások 1 142 298 </w:t>
      </w:r>
      <w:proofErr w:type="spellStart"/>
      <w:r>
        <w:t>eFt</w:t>
      </w:r>
      <w:proofErr w:type="spellEnd"/>
    </w:p>
    <w:p w14:paraId="18D7CBCA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Munkaadókat terhelő járulékok és szociális hozzájárulási adó 147 662 </w:t>
      </w:r>
      <w:proofErr w:type="spellStart"/>
      <w:r>
        <w:t>eFt</w:t>
      </w:r>
      <w:proofErr w:type="spellEnd"/>
    </w:p>
    <w:p w14:paraId="29B1B4DD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Dologi kiadások 1 297 031 </w:t>
      </w:r>
      <w:proofErr w:type="spellStart"/>
      <w:r>
        <w:t>eFt</w:t>
      </w:r>
      <w:proofErr w:type="spellEnd"/>
    </w:p>
    <w:p w14:paraId="217449C5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Ellátottak pénzbeli juttatásai 14 149 </w:t>
      </w:r>
      <w:proofErr w:type="spellStart"/>
      <w:r>
        <w:t>eFt</w:t>
      </w:r>
      <w:proofErr w:type="spellEnd"/>
    </w:p>
    <w:p w14:paraId="053EC8FC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 xml:space="preserve">Egyéb működési célú kiadások 303 379 </w:t>
      </w:r>
      <w:proofErr w:type="spellStart"/>
      <w:r>
        <w:t>eFt</w:t>
      </w:r>
      <w:proofErr w:type="spellEnd"/>
    </w:p>
    <w:p w14:paraId="54B12AC9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kiadások</w:t>
      </w:r>
      <w:r>
        <w:t xml:space="preserve"> </w:t>
      </w:r>
      <w:r>
        <w:rPr>
          <w:b/>
          <w:bCs/>
        </w:rPr>
        <w:t xml:space="preserve">1 714 094 </w:t>
      </w:r>
      <w:proofErr w:type="spellStart"/>
      <w:r>
        <w:rPr>
          <w:b/>
          <w:bCs/>
        </w:rPr>
        <w:t>eFt</w:t>
      </w:r>
      <w:proofErr w:type="spellEnd"/>
    </w:p>
    <w:p w14:paraId="2BC3468D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Beruházások 570 956 </w:t>
      </w:r>
      <w:proofErr w:type="spellStart"/>
      <w:r>
        <w:t>eFt</w:t>
      </w:r>
      <w:proofErr w:type="spellEnd"/>
    </w:p>
    <w:p w14:paraId="7D76476A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Felújítások 1 045 703 </w:t>
      </w:r>
      <w:proofErr w:type="spellStart"/>
      <w:r>
        <w:t>eFt</w:t>
      </w:r>
      <w:proofErr w:type="spellEnd"/>
    </w:p>
    <w:p w14:paraId="3D9EB68D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Egyéb felhalmozási célú kiadások 97 435 </w:t>
      </w:r>
      <w:proofErr w:type="spellStart"/>
      <w:r>
        <w:t>eFt</w:t>
      </w:r>
      <w:proofErr w:type="spellEnd"/>
    </w:p>
    <w:p w14:paraId="0CCE219B" w14:textId="77777777" w:rsidR="00831D50" w:rsidRDefault="0090138D">
      <w:pPr>
        <w:pStyle w:val="Szvegtrzs"/>
        <w:spacing w:before="240" w:after="0" w:line="240" w:lineRule="auto"/>
        <w:jc w:val="both"/>
      </w:pPr>
      <w:r>
        <w:t xml:space="preserve">(3) Az önkormányzat 2023. évi költségvetési bevételeinek és kiadásainak egyenlegét – 1 506 614 </w:t>
      </w:r>
      <w:proofErr w:type="spellStart"/>
      <w:r>
        <w:t>eFt</w:t>
      </w:r>
      <w:proofErr w:type="spellEnd"/>
      <w:r>
        <w:t>, azaz mínusz egymilliárdötszázhatmillió – hatszáztizennégyezer Ft, összeggel hagyja jóvá, melyből</w:t>
      </w:r>
    </w:p>
    <w:p w14:paraId="5AEBFDBD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működési célú -352 733 </w:t>
      </w:r>
      <w:proofErr w:type="spellStart"/>
      <w:r>
        <w:t>eFt</w:t>
      </w:r>
      <w:proofErr w:type="spellEnd"/>
    </w:p>
    <w:p w14:paraId="2A7231F9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felhalmozási célú -1 153 881 </w:t>
      </w:r>
      <w:proofErr w:type="spellStart"/>
      <w:r>
        <w:t>eFt</w:t>
      </w:r>
      <w:proofErr w:type="spellEnd"/>
    </w:p>
    <w:p w14:paraId="79F3F006" w14:textId="77777777" w:rsidR="00831D50" w:rsidRDefault="0090138D">
      <w:pPr>
        <w:pStyle w:val="Szvegtrzs"/>
        <w:spacing w:before="240" w:after="0" w:line="240" w:lineRule="auto"/>
        <w:jc w:val="both"/>
      </w:pPr>
      <w:r>
        <w:t xml:space="preserve">(4) A Képviselő-testület az önkormányzat 2023. évi költségvetési </w:t>
      </w:r>
      <w:r>
        <w:rPr>
          <w:b/>
          <w:bCs/>
        </w:rPr>
        <w:t>hiányának belső finanszírozására</w:t>
      </w:r>
      <w:r>
        <w:t xml:space="preserve"> szolgáló költségvetési maradványát 2 163 256 </w:t>
      </w:r>
      <w:proofErr w:type="spellStart"/>
      <w:r>
        <w:t>eFt</w:t>
      </w:r>
      <w:proofErr w:type="spellEnd"/>
      <w:r>
        <w:t>, azaz kettőmilliárd-egyszázhatvanhárommillió-kettőszázötvenhatezer Ft összeggel jóváhagyja.</w:t>
      </w:r>
    </w:p>
    <w:p w14:paraId="1E4C1CD4" w14:textId="77777777" w:rsidR="00831D50" w:rsidRDefault="0090138D">
      <w:pPr>
        <w:pStyle w:val="Szvegtrzs"/>
        <w:spacing w:before="240" w:after="0" w:line="240" w:lineRule="auto"/>
        <w:jc w:val="both"/>
      </w:pPr>
      <w:r>
        <w:t xml:space="preserve">(5) A Képviselő-testület az önkormányzat 2023. évi költségvetési </w:t>
      </w:r>
      <w:r>
        <w:rPr>
          <w:b/>
          <w:bCs/>
        </w:rPr>
        <w:t>hiányának külső finanszírozására</w:t>
      </w:r>
      <w:r>
        <w:t xml:space="preserve"> szolgáló finanszírozási célú bevételeket és kiadásokat az alábbiak szerint hagyja jóvá:</w:t>
      </w:r>
    </w:p>
    <w:p w14:paraId="68FAB439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</w:r>
      <w:r>
        <w:rPr>
          <w:b/>
          <w:bCs/>
        </w:rPr>
        <w:t xml:space="preserve">finanszírozási bevételek 232 359 </w:t>
      </w:r>
      <w:proofErr w:type="spellStart"/>
      <w:r>
        <w:rPr>
          <w:b/>
          <w:bCs/>
        </w:rPr>
        <w:t>eFt</w:t>
      </w:r>
      <w:proofErr w:type="spellEnd"/>
    </w:p>
    <w:p w14:paraId="74E0EC49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ÁHT-n belüli megelőlegezések 34 009 </w:t>
      </w:r>
      <w:proofErr w:type="spellStart"/>
      <w:r>
        <w:t>eFt</w:t>
      </w:r>
      <w:proofErr w:type="spellEnd"/>
    </w:p>
    <w:p w14:paraId="73D596D7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befektetési célú belföldi értékpapír beváltása 198 350 </w:t>
      </w:r>
      <w:proofErr w:type="spellStart"/>
      <w:r>
        <w:t>eFt</w:t>
      </w:r>
      <w:proofErr w:type="spellEnd"/>
    </w:p>
    <w:p w14:paraId="6408ACB7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 xml:space="preserve">finanszírozási kiadások 259 214 </w:t>
      </w:r>
      <w:proofErr w:type="spellStart"/>
      <w:r>
        <w:rPr>
          <w:b/>
          <w:bCs/>
        </w:rPr>
        <w:t>eFt</w:t>
      </w:r>
      <w:proofErr w:type="spellEnd"/>
    </w:p>
    <w:p w14:paraId="3BD6D700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hiteltörlesztés 29 194 </w:t>
      </w:r>
      <w:proofErr w:type="spellStart"/>
      <w:r>
        <w:t>eFt</w:t>
      </w:r>
      <w:proofErr w:type="spellEnd"/>
    </w:p>
    <w:p w14:paraId="3C02F1C4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ÁHT-n belüli megelőlegezések 31 550 </w:t>
      </w:r>
      <w:proofErr w:type="spellStart"/>
      <w:r>
        <w:t>eFt</w:t>
      </w:r>
      <w:proofErr w:type="spellEnd"/>
    </w:p>
    <w:p w14:paraId="5801D314" w14:textId="77777777" w:rsidR="00831D50" w:rsidRDefault="0090138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befektetési célú belföldi értékpapírok vásárlása 198 470 </w:t>
      </w:r>
      <w:proofErr w:type="spellStart"/>
      <w:r>
        <w:t>eFt</w:t>
      </w:r>
      <w:proofErr w:type="spellEnd"/>
    </w:p>
    <w:p w14:paraId="590B8F2A" w14:textId="77777777" w:rsidR="00831D50" w:rsidRDefault="0090138D">
      <w:pPr>
        <w:pStyle w:val="Szvegtrzs"/>
        <w:spacing w:before="240" w:after="0" w:line="240" w:lineRule="auto"/>
        <w:jc w:val="both"/>
      </w:pPr>
      <w:r>
        <w:t>(6) A Képviselő-testület az önkormányzat 2023. évi költségvetésének végrehajtásáról szóló beszámoló</w:t>
      </w:r>
    </w:p>
    <w:p w14:paraId="2B80237D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Tárgyévi kiadásait 5 507 614 </w:t>
      </w:r>
      <w:proofErr w:type="spellStart"/>
      <w:r>
        <w:t>eFt</w:t>
      </w:r>
      <w:proofErr w:type="spellEnd"/>
      <w:r>
        <w:t xml:space="preserve"> összeggel jóváhagyja</w:t>
      </w:r>
    </w:p>
    <w:p w14:paraId="6DDE3518" w14:textId="77777777" w:rsidR="00831D50" w:rsidRDefault="0090138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Tárgyévi bevételeit 4 877 827 </w:t>
      </w:r>
      <w:proofErr w:type="spellStart"/>
      <w:r>
        <w:t>eFt</w:t>
      </w:r>
      <w:proofErr w:type="spellEnd"/>
      <w:r>
        <w:t xml:space="preserve"> összeggel jóváhagyja</w:t>
      </w:r>
    </w:p>
    <w:p w14:paraId="00A7CCE3" w14:textId="77777777" w:rsidR="00831D50" w:rsidRDefault="0090138D">
      <w:pPr>
        <w:pStyle w:val="Szvegtrzs"/>
        <w:spacing w:before="240" w:after="0" w:line="240" w:lineRule="auto"/>
        <w:jc w:val="both"/>
      </w:pPr>
      <w:r>
        <w:t xml:space="preserve">(7) A Képviselő-testület az önkormányzati intézmények támogatását 1 010 752 </w:t>
      </w:r>
      <w:proofErr w:type="spellStart"/>
      <w:r>
        <w:t>eFt</w:t>
      </w:r>
      <w:proofErr w:type="spellEnd"/>
      <w:r>
        <w:t>-ban állapítja meg.</w:t>
      </w:r>
    </w:p>
    <w:p w14:paraId="406BDAFC" w14:textId="77777777" w:rsidR="00831D50" w:rsidRDefault="0090138D">
      <w:pPr>
        <w:pStyle w:val="Szvegtrzs"/>
        <w:spacing w:before="240" w:after="0" w:line="240" w:lineRule="auto"/>
        <w:jc w:val="both"/>
      </w:pPr>
      <w:r>
        <w:t>(8) Az önkormányzat bevételi főösszegét rovatonként az 1. melléklet mutatja be. A Képviselő-testület a bevételek kiemelt előirányzatonként, költségvetési szervenkénti teljesítését a 2. melléklet szerint hagyja jóvá.</w:t>
      </w:r>
    </w:p>
    <w:p w14:paraId="04BCCA12" w14:textId="77777777" w:rsidR="00831D50" w:rsidRDefault="0090138D">
      <w:pPr>
        <w:pStyle w:val="Szvegtrzs"/>
        <w:spacing w:before="240" w:after="0" w:line="240" w:lineRule="auto"/>
        <w:jc w:val="both"/>
      </w:pPr>
      <w:r>
        <w:t>(9) A Képviselő-testület a kiadási főösszeget kiemelt kiadási előirányzatonként, költségvetési szervenként és összesítve együttesen a 3. melléklet szerint hagyja jóvá.</w:t>
      </w:r>
    </w:p>
    <w:p w14:paraId="59A0CF48" w14:textId="77777777" w:rsidR="00831D50" w:rsidRDefault="0090138D">
      <w:pPr>
        <w:pStyle w:val="Szvegtrzs"/>
        <w:spacing w:before="240" w:after="0" w:line="240" w:lineRule="auto"/>
        <w:jc w:val="both"/>
      </w:pPr>
      <w:r>
        <w:t>(10) Az önkormányzat 2023. évi létszámának költségvetési szervenkénti megosztását a 4. melléklet tartalmazza.</w:t>
      </w:r>
    </w:p>
    <w:p w14:paraId="093CE696" w14:textId="77777777" w:rsidR="00831D50" w:rsidRDefault="0090138D">
      <w:pPr>
        <w:pStyle w:val="Szvegtrzs"/>
        <w:spacing w:before="240" w:after="0" w:line="240" w:lineRule="auto"/>
        <w:jc w:val="both"/>
      </w:pPr>
      <w:r>
        <w:t>(11) A beruházások, felújítások kiadásait részletesen a 7. melléklet tartalmazza.</w:t>
      </w:r>
    </w:p>
    <w:p w14:paraId="0066AB6A" w14:textId="77777777" w:rsidR="00831D50" w:rsidRDefault="0090138D">
      <w:pPr>
        <w:pStyle w:val="Szvegtrzs"/>
        <w:spacing w:before="240" w:after="0" w:line="240" w:lineRule="auto"/>
        <w:jc w:val="both"/>
      </w:pPr>
      <w:r>
        <w:t>(12) Az önkormányzat által nyújtott közvetett támogatásokat a 11. melléklet tartalmazza.</w:t>
      </w:r>
    </w:p>
    <w:p w14:paraId="7DCAA758" w14:textId="77777777" w:rsidR="00831D50" w:rsidRDefault="0090138D">
      <w:pPr>
        <w:pStyle w:val="Szvegtrzs"/>
        <w:spacing w:before="240" w:after="0" w:line="240" w:lineRule="auto"/>
        <w:jc w:val="both"/>
      </w:pPr>
      <w:r>
        <w:t>(13) Az önkormányzat által nyújtott speciális támogatások, pénzeszköz átadások részletezését a 12. melléklet mutatja be.</w:t>
      </w:r>
    </w:p>
    <w:p w14:paraId="6282D0C1" w14:textId="77777777" w:rsidR="00831D50" w:rsidRDefault="0090138D">
      <w:pPr>
        <w:pStyle w:val="Szvegtrzs"/>
        <w:spacing w:before="240" w:after="0" w:line="240" w:lineRule="auto"/>
        <w:jc w:val="both"/>
      </w:pPr>
      <w:r>
        <w:t>(14) Az önkormányzat által folyósított ellátottak pénzbeli juttatásait jogcímenkénti bontásban a 13. melléklet mutatja be.</w:t>
      </w:r>
    </w:p>
    <w:p w14:paraId="4F8F7905" w14:textId="77777777" w:rsidR="00831D50" w:rsidRDefault="0090138D">
      <w:pPr>
        <w:pStyle w:val="Szvegtrzs"/>
        <w:spacing w:before="240" w:after="0" w:line="240" w:lineRule="auto"/>
        <w:jc w:val="both"/>
      </w:pPr>
      <w:r>
        <w:t>(15) Az önkormányzat európai uniós támogatással megvalósuló programok, projektek bevételeit, kiadásait a 14. melléklet tartalmazza.</w:t>
      </w:r>
    </w:p>
    <w:p w14:paraId="4E2286CA" w14:textId="77777777" w:rsidR="00831D50" w:rsidRDefault="0090138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D99C249" w14:textId="77777777" w:rsidR="00831D50" w:rsidRDefault="0090138D">
      <w:pPr>
        <w:pStyle w:val="Szvegtrzs"/>
        <w:spacing w:after="0" w:line="240" w:lineRule="auto"/>
        <w:jc w:val="both"/>
      </w:pPr>
      <w:r>
        <w:t xml:space="preserve">(1) A Képviselő-testület az önkormányzat 2023. december 31-i vagyonát 20 324 294 </w:t>
      </w:r>
      <w:proofErr w:type="spellStart"/>
      <w:r>
        <w:t>eFt</w:t>
      </w:r>
      <w:proofErr w:type="spellEnd"/>
      <w:r>
        <w:t>-ban állapítja meg, melynek részletezését a 6. melléklet tartalmazza.</w:t>
      </w:r>
    </w:p>
    <w:p w14:paraId="2EBF2843" w14:textId="77777777" w:rsidR="00831D50" w:rsidRDefault="0090138D">
      <w:pPr>
        <w:pStyle w:val="Szvegtrzs"/>
        <w:spacing w:before="240" w:after="0" w:line="240" w:lineRule="auto"/>
        <w:jc w:val="both"/>
      </w:pPr>
      <w:r>
        <w:t>(2) A Képviselő-testület az önkormányzat vagyonleltárát a 16. melléklet szerint hagyja jóvá.</w:t>
      </w:r>
    </w:p>
    <w:p w14:paraId="76785F97" w14:textId="77777777" w:rsidR="00831D50" w:rsidRDefault="0090138D">
      <w:pPr>
        <w:pStyle w:val="Szvegtrzs"/>
        <w:spacing w:before="240" w:after="0" w:line="240" w:lineRule="auto"/>
        <w:jc w:val="both"/>
      </w:pPr>
      <w:r>
        <w:t xml:space="preserve">(3) Az önkormányzat adósságállománya 265 900 </w:t>
      </w:r>
      <w:proofErr w:type="spellStart"/>
      <w:r>
        <w:t>eFt</w:t>
      </w:r>
      <w:proofErr w:type="spellEnd"/>
      <w:r>
        <w:t>, melynek részletezését a 8. melléklet tartalmazza.</w:t>
      </w:r>
    </w:p>
    <w:p w14:paraId="02F8081D" w14:textId="77777777" w:rsidR="00831D50" w:rsidRDefault="0090138D">
      <w:pPr>
        <w:pStyle w:val="Szvegtrzs"/>
        <w:spacing w:before="240" w:after="0" w:line="240" w:lineRule="auto"/>
        <w:jc w:val="both"/>
      </w:pPr>
      <w:r>
        <w:t>(4) Az önkormányzat többéves kihatással járó döntéseiből származó kötelezettségeit a 10. melléklet tartalmazza.</w:t>
      </w:r>
    </w:p>
    <w:p w14:paraId="005BF584" w14:textId="77777777" w:rsidR="00831D50" w:rsidRDefault="0090138D">
      <w:pPr>
        <w:pStyle w:val="Szvegtrzs"/>
        <w:spacing w:before="240" w:after="0" w:line="240" w:lineRule="auto"/>
        <w:jc w:val="both"/>
      </w:pPr>
      <w:r>
        <w:lastRenderedPageBreak/>
        <w:t>(5) Az önkormányzat adósságot keletkeztető ügyletekből és kezességvállalásokból fennálló kötelezettségei és saját bevételei a 15. mellékletben kerülnek bemutatásra.</w:t>
      </w:r>
    </w:p>
    <w:p w14:paraId="62E6662D" w14:textId="77777777" w:rsidR="00831D50" w:rsidRDefault="0090138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BEAB70A" w14:textId="77777777" w:rsidR="00831D50" w:rsidRDefault="0090138D">
      <w:pPr>
        <w:pStyle w:val="Szvegtrzs"/>
        <w:spacing w:after="0" w:line="240" w:lineRule="auto"/>
        <w:jc w:val="both"/>
      </w:pPr>
      <w:r>
        <w:t xml:space="preserve">Az önkormányzat és intézményei 2023. évi maradvány elszámolását és felhasználását az 5. melléklet szerint hagyja jóvá a Képviselő-testület. A Képviselő-testület az összes maradványt 629 787 </w:t>
      </w:r>
      <w:proofErr w:type="spellStart"/>
      <w:r>
        <w:t>eFt</w:t>
      </w:r>
      <w:proofErr w:type="spellEnd"/>
      <w:r>
        <w:t>-ban állapítja meg.</w:t>
      </w:r>
    </w:p>
    <w:p w14:paraId="367CDD64" w14:textId="77777777" w:rsidR="00831D50" w:rsidRDefault="0090138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6F46083D" w14:textId="77777777" w:rsidR="00831D50" w:rsidRDefault="0090138D">
      <w:pPr>
        <w:pStyle w:val="Szvegtrzs"/>
        <w:spacing w:after="0" w:line="240" w:lineRule="auto"/>
        <w:jc w:val="both"/>
      </w:pPr>
      <w:r>
        <w:t>A helyi önkormányzatok általános működéséhez és ágazati feladataihoz kapcsolódó támogatások elszámolását, központosított előirányzatok és egyéb kötött felhasználású támogatások elszámolását a 9. melléklet szerint hagyja jóvá a Képviselő-testület.</w:t>
      </w:r>
    </w:p>
    <w:p w14:paraId="6CB6EDDD" w14:textId="77777777" w:rsidR="00831D50" w:rsidRDefault="0090138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0D03218" w14:textId="77777777" w:rsidR="00831D50" w:rsidRDefault="0090138D">
      <w:pPr>
        <w:pStyle w:val="Szvegtrzs"/>
        <w:spacing w:after="0" w:line="240" w:lineRule="auto"/>
        <w:jc w:val="both"/>
      </w:pPr>
      <w:r>
        <w:t>A Képviselő-testület a konszolidált beszámolót a 17. melléklet szerint elfogadja.</w:t>
      </w:r>
    </w:p>
    <w:p w14:paraId="0E1E9179" w14:textId="77777777" w:rsidR="00831D50" w:rsidRDefault="0090138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45BF7EC3" w14:textId="77777777" w:rsidR="00834BFD" w:rsidRDefault="0090138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5E6ED455" w14:textId="77777777" w:rsidR="00834BFD" w:rsidRDefault="00834BFD">
      <w:pPr>
        <w:pStyle w:val="Szvegtrzs"/>
        <w:spacing w:after="0" w:line="240" w:lineRule="auto"/>
        <w:jc w:val="both"/>
      </w:pPr>
    </w:p>
    <w:p w14:paraId="5CD4A462" w14:textId="3E4BF892" w:rsidR="00834BFD" w:rsidRPr="00117797" w:rsidRDefault="00834BFD" w:rsidP="00834BFD">
      <w:pPr>
        <w:jc w:val="both"/>
        <w:rPr>
          <w:rFonts w:eastAsia="Times New Roman"/>
          <w:color w:val="000000"/>
        </w:rPr>
      </w:pPr>
      <w:r w:rsidRPr="00117797">
        <w:rPr>
          <w:rFonts w:eastAsia="Times New Roman"/>
          <w:color w:val="000000"/>
        </w:rPr>
        <w:t>Lenti, 202</w:t>
      </w:r>
      <w:r>
        <w:rPr>
          <w:rFonts w:eastAsia="Times New Roman"/>
          <w:color w:val="000000"/>
        </w:rPr>
        <w:t>4</w:t>
      </w:r>
      <w:r w:rsidRPr="00117797">
        <w:rPr>
          <w:rFonts w:eastAsia="Times New Roman"/>
          <w:color w:val="000000"/>
        </w:rPr>
        <w:t xml:space="preserve">. </w:t>
      </w:r>
      <w:r w:rsidR="00C401A4">
        <w:rPr>
          <w:rFonts w:eastAsia="Times New Roman"/>
          <w:color w:val="000000"/>
        </w:rPr>
        <w:t>május 22</w:t>
      </w:r>
      <w:r w:rsidRPr="00117797">
        <w:rPr>
          <w:rFonts w:eastAsia="Times New Roman"/>
          <w:color w:val="000000"/>
        </w:rPr>
        <w:t>.</w:t>
      </w:r>
    </w:p>
    <w:p w14:paraId="64B325D5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</w:rPr>
      </w:pPr>
    </w:p>
    <w:p w14:paraId="47BF3B3D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</w:rPr>
      </w:pPr>
    </w:p>
    <w:p w14:paraId="0E506B5B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ab/>
        <w:t>dr. Csizmazia Bernadett</w:t>
      </w:r>
      <w:r w:rsidRPr="00117797">
        <w:rPr>
          <w:rFonts w:eastAsia="Times New Roman"/>
          <w:b/>
        </w:rPr>
        <w:tab/>
        <w:t>Horváth László</w:t>
      </w:r>
    </w:p>
    <w:p w14:paraId="3E332D84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ab/>
        <w:t>jegyző</w:t>
      </w:r>
      <w:r w:rsidRPr="00117797">
        <w:rPr>
          <w:rFonts w:eastAsia="Times New Roman"/>
          <w:b/>
        </w:rPr>
        <w:tab/>
        <w:t>polgármester</w:t>
      </w:r>
    </w:p>
    <w:p w14:paraId="4C660847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01587825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3A05C995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0B131E11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>Kihirdetési záradék:</w:t>
      </w:r>
    </w:p>
    <w:p w14:paraId="7775354F" w14:textId="697532FE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>A rendelet kihirdetve: 202</w:t>
      </w:r>
      <w:r>
        <w:rPr>
          <w:rFonts w:eastAsia="Times New Roman"/>
          <w:b/>
        </w:rPr>
        <w:t>4</w:t>
      </w:r>
      <w:r w:rsidRPr="00117797">
        <w:rPr>
          <w:rFonts w:eastAsia="Times New Roman"/>
          <w:b/>
        </w:rPr>
        <w:t xml:space="preserve">. </w:t>
      </w:r>
      <w:r w:rsidR="00C401A4">
        <w:rPr>
          <w:rFonts w:eastAsia="Times New Roman"/>
          <w:b/>
        </w:rPr>
        <w:t>május 23.</w:t>
      </w:r>
      <w:r w:rsidRPr="00117797">
        <w:rPr>
          <w:rFonts w:eastAsia="Times New Roman"/>
          <w:b/>
        </w:rPr>
        <w:t xml:space="preserve"> napján</w:t>
      </w:r>
    </w:p>
    <w:p w14:paraId="668B0E4F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7FB0DB37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3ED6CA1C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51147B33" w14:textId="77777777" w:rsidR="00834BFD" w:rsidRPr="00117797" w:rsidRDefault="00834BFD" w:rsidP="00834BFD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117797">
        <w:rPr>
          <w:rFonts w:eastAsia="Times New Roman"/>
          <w:b/>
        </w:rPr>
        <w:tab/>
        <w:t xml:space="preserve">                                                              dr. Csizmazia Bernadett</w:t>
      </w:r>
    </w:p>
    <w:p w14:paraId="19C72401" w14:textId="77777777" w:rsidR="00831D50" w:rsidRDefault="00834BFD" w:rsidP="00680716">
      <w:pPr>
        <w:pStyle w:val="Szvegtrzs"/>
        <w:spacing w:after="0" w:line="240" w:lineRule="auto"/>
        <w:jc w:val="both"/>
      </w:pPr>
      <w:r w:rsidRPr="00117797">
        <w:rPr>
          <w:rFonts w:eastAsia="Times New Roman"/>
          <w:b/>
        </w:rPr>
        <w:t xml:space="preserve">         </w:t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</w:r>
      <w:r w:rsidRPr="00117797">
        <w:rPr>
          <w:rFonts w:eastAsia="Times New Roman"/>
          <w:b/>
        </w:rPr>
        <w:tab/>
        <w:t>jegyző</w:t>
      </w:r>
    </w:p>
    <w:sectPr w:rsidR="00831D50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E2BBB" w14:textId="77777777" w:rsidR="005F34CE" w:rsidRDefault="005F34CE">
      <w:r>
        <w:separator/>
      </w:r>
    </w:p>
  </w:endnote>
  <w:endnote w:type="continuationSeparator" w:id="0">
    <w:p w14:paraId="01921E4E" w14:textId="77777777" w:rsidR="005F34CE" w:rsidRDefault="005F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5EF59" w14:textId="77777777" w:rsidR="00B66C81" w:rsidRDefault="00B66C8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BE906" w14:textId="77777777" w:rsidR="00B66C81" w:rsidRDefault="00B66C8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2A95" w14:textId="77777777" w:rsidR="00B66C81" w:rsidRDefault="00B66C8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2E54B2" w14:textId="77777777" w:rsidR="00B66C81" w:rsidRDefault="00B66C81" w:rsidP="00CE28D8">
    <w:pPr>
      <w:pStyle w:val="llb"/>
    </w:pPr>
  </w:p>
  <w:p w14:paraId="1673FDD8" w14:textId="77777777" w:rsidR="00B66C81" w:rsidRDefault="00B66C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5862094"/>
      <w:docPartObj>
        <w:docPartGallery w:val="Page Numbers (Bottom of Page)"/>
        <w:docPartUnique/>
      </w:docPartObj>
    </w:sdtPr>
    <w:sdtContent>
      <w:p w14:paraId="317521A3" w14:textId="77777777" w:rsidR="00B66C81" w:rsidRDefault="00B66C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845D9" w14:textId="77777777" w:rsidR="00B66C81" w:rsidRDefault="00B66C81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76AED" w14:textId="77777777" w:rsidR="00831D50" w:rsidRDefault="0090138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807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35C6F" w14:textId="77777777" w:rsidR="005F34CE" w:rsidRDefault="005F34CE">
      <w:r>
        <w:separator/>
      </w:r>
    </w:p>
  </w:footnote>
  <w:footnote w:type="continuationSeparator" w:id="0">
    <w:p w14:paraId="56444809" w14:textId="77777777" w:rsidR="005F34CE" w:rsidRDefault="005F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3511A"/>
    <w:multiLevelType w:val="singleLevel"/>
    <w:tmpl w:val="0DA01F4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708B627C"/>
    <w:multiLevelType w:val="multilevel"/>
    <w:tmpl w:val="D402053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0252D4"/>
    <w:multiLevelType w:val="multilevel"/>
    <w:tmpl w:val="8FC02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4888113">
    <w:abstractNumId w:val="1"/>
  </w:num>
  <w:num w:numId="2" w16cid:durableId="1047031522">
    <w:abstractNumId w:val="0"/>
  </w:num>
  <w:num w:numId="3" w16cid:durableId="73362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50"/>
    <w:rsid w:val="00164A94"/>
    <w:rsid w:val="00596305"/>
    <w:rsid w:val="005F34CE"/>
    <w:rsid w:val="00680716"/>
    <w:rsid w:val="006D4265"/>
    <w:rsid w:val="00831D50"/>
    <w:rsid w:val="00834BFD"/>
    <w:rsid w:val="0090138D"/>
    <w:rsid w:val="00AA5BE7"/>
    <w:rsid w:val="00B07A91"/>
    <w:rsid w:val="00B66C81"/>
    <w:rsid w:val="00BF4280"/>
    <w:rsid w:val="00C04CDF"/>
    <w:rsid w:val="00C401A4"/>
    <w:rsid w:val="00C616AB"/>
    <w:rsid w:val="00CF3B2B"/>
    <w:rsid w:val="00E84D60"/>
    <w:rsid w:val="00EE445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A0B5"/>
  <w15:docId w15:val="{0C690334-D46B-4D99-A060-E855047A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llbChar">
    <w:name w:val="Élőláb Char"/>
    <w:basedOn w:val="Bekezdsalapbettpusa"/>
    <w:link w:val="llb"/>
    <w:uiPriority w:val="99"/>
    <w:rsid w:val="00B66C81"/>
    <w:rPr>
      <w:rFonts w:ascii="Times New Roman" w:hAnsi="Times New Roman"/>
      <w:lang w:val="hu-HU"/>
    </w:rPr>
  </w:style>
  <w:style w:type="character" w:styleId="Oldalszm">
    <w:name w:val="page number"/>
    <w:basedOn w:val="Bekezdsalapbettpusa"/>
    <w:rsid w:val="00B6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6059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H-User</dc:creator>
  <dc:description/>
  <cp:lastModifiedBy>H-User</cp:lastModifiedBy>
  <cp:revision>4</cp:revision>
  <cp:lastPrinted>2024-05-23T07:56:00Z</cp:lastPrinted>
  <dcterms:created xsi:type="dcterms:W3CDTF">2024-05-23T07:45:00Z</dcterms:created>
  <dcterms:modified xsi:type="dcterms:W3CDTF">2024-05-23T07:56:00Z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